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8036D" w14:textId="77777777" w:rsidR="003C087B" w:rsidRDefault="003C087B" w:rsidP="003C087B">
      <w:pPr>
        <w:tabs>
          <w:tab w:val="left" w:pos="8190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14:paraId="4C98036E" w14:textId="77777777" w:rsidR="003C087B" w:rsidRPr="00B1110B" w:rsidRDefault="003C087B" w:rsidP="003C087B">
      <w:pPr>
        <w:tabs>
          <w:tab w:val="left" w:pos="8190"/>
        </w:tabs>
        <w:rPr>
          <w:rFonts w:ascii="Arial" w:hAnsi="Arial" w:cs="Arial"/>
          <w:b/>
          <w:sz w:val="22"/>
          <w:szCs w:val="22"/>
        </w:rPr>
      </w:pPr>
    </w:p>
    <w:p w14:paraId="0CD0C034" w14:textId="77777777" w:rsidR="003E7AE8" w:rsidRPr="004D3B60" w:rsidRDefault="00C75BDD" w:rsidP="003E7AE8">
      <w:pPr>
        <w:keepNext/>
        <w:tabs>
          <w:tab w:val="num" w:pos="0"/>
        </w:tabs>
        <w:suppressAutoHyphens w:val="0"/>
        <w:ind w:left="432" w:hanging="432"/>
        <w:jc w:val="right"/>
        <w:outlineLvl w:val="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3E7AE8" w:rsidRPr="004D3B60">
        <w:rPr>
          <w:rFonts w:ascii="Arial" w:hAnsi="Arial" w:cs="Arial"/>
          <w:b/>
          <w:color w:val="FF0000"/>
          <w:sz w:val="22"/>
          <w:szCs w:val="22"/>
        </w:rPr>
        <w:t>Zaktualizowany Załącznik nr 3 do SWZ</w:t>
      </w:r>
    </w:p>
    <w:p w14:paraId="4C980371" w14:textId="4E89856F" w:rsidR="00C75BDD" w:rsidRPr="00C75BDD" w:rsidRDefault="00C75BDD" w:rsidP="003E7AE8">
      <w:pPr>
        <w:keepNext/>
        <w:tabs>
          <w:tab w:val="num" w:pos="0"/>
        </w:tabs>
        <w:suppressAutoHyphens w:val="0"/>
        <w:ind w:left="432" w:hanging="432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C980372" w14:textId="71264066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Opis Techniczny (OPZ)</w:t>
      </w:r>
    </w:p>
    <w:p w14:paraId="4C980373" w14:textId="77777777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</w:p>
    <w:p w14:paraId="4C980374" w14:textId="77777777" w:rsidR="008064A5" w:rsidRPr="002E2842" w:rsidRDefault="003C087B" w:rsidP="008064A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481046">
        <w:rPr>
          <w:rFonts w:ascii="Arial" w:eastAsia="ArialMT" w:hAnsi="Arial" w:cs="Arial"/>
          <w:b/>
          <w:bCs/>
          <w:sz w:val="22"/>
          <w:szCs w:val="22"/>
          <w:u w:val="single"/>
        </w:rPr>
        <w:t xml:space="preserve"> </w:t>
      </w:r>
      <w:r w:rsidR="008064A5" w:rsidRPr="002E2842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Zadanie nr 3: </w:t>
      </w:r>
    </w:p>
    <w:p w14:paraId="4C980375" w14:textId="77777777" w:rsidR="008064A5" w:rsidRPr="002E2842" w:rsidRDefault="008064A5" w:rsidP="008064A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 xml:space="preserve">Doposażenie gabinetu zabiegowego w sprzęt medyczny dostosowany do potrzeb osób o ograniczonej sprawności, </w:t>
      </w:r>
      <w:proofErr w:type="spellStart"/>
      <w:r w:rsidRPr="002E2842">
        <w:rPr>
          <w:rFonts w:ascii="Arial" w:hAnsi="Arial" w:cs="Arial"/>
          <w:b/>
          <w:bCs/>
          <w:iCs/>
          <w:sz w:val="22"/>
          <w:szCs w:val="22"/>
        </w:rPr>
        <w:t>tj</w:t>
      </w:r>
      <w:proofErr w:type="spellEnd"/>
      <w:r w:rsidRPr="002E2842">
        <w:rPr>
          <w:rFonts w:ascii="Arial" w:hAnsi="Arial" w:cs="Arial"/>
          <w:b/>
          <w:bCs/>
          <w:iCs/>
          <w:sz w:val="22"/>
          <w:szCs w:val="22"/>
        </w:rPr>
        <w:t xml:space="preserve">: </w:t>
      </w:r>
    </w:p>
    <w:p w14:paraId="4C980376" w14:textId="77777777" w:rsidR="008064A5" w:rsidRPr="002E2842" w:rsidRDefault="008064A5" w:rsidP="008064A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C980377" w14:textId="14315BEE" w:rsidR="008064A5" w:rsidRDefault="008064A5" w:rsidP="008064A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>Fotel</w:t>
      </w:r>
      <w:r w:rsidRPr="002E2842">
        <w:rPr>
          <w:rFonts w:ascii="Arial" w:hAnsi="Arial" w:cs="Arial"/>
          <w:iCs/>
          <w:sz w:val="22"/>
          <w:szCs w:val="22"/>
        </w:rPr>
        <w:t xml:space="preserve"> </w:t>
      </w:r>
      <w:r w:rsidRPr="002E2842">
        <w:rPr>
          <w:rFonts w:ascii="Arial" w:hAnsi="Arial" w:cs="Arial"/>
          <w:b/>
          <w:bCs/>
          <w:iCs/>
          <w:sz w:val="22"/>
          <w:szCs w:val="22"/>
        </w:rPr>
        <w:t>do pobierania krwi</w:t>
      </w:r>
      <w:r w:rsidRPr="002E2842">
        <w:rPr>
          <w:rFonts w:ascii="Arial" w:hAnsi="Arial" w:cs="Arial"/>
          <w:iCs/>
          <w:sz w:val="22"/>
          <w:szCs w:val="22"/>
        </w:rPr>
        <w:t xml:space="preserve"> </w:t>
      </w:r>
      <w:r w:rsidRPr="002E2842">
        <w:rPr>
          <w:rFonts w:ascii="Arial" w:hAnsi="Arial" w:cs="Arial"/>
          <w:b/>
          <w:bCs/>
          <w:iCs/>
          <w:sz w:val="22"/>
          <w:szCs w:val="22"/>
        </w:rPr>
        <w:t xml:space="preserve">- 1 </w:t>
      </w:r>
      <w:proofErr w:type="spellStart"/>
      <w:r w:rsidRPr="002E2842">
        <w:rPr>
          <w:rFonts w:ascii="Arial" w:hAnsi="Arial" w:cs="Arial"/>
          <w:b/>
          <w:bCs/>
          <w:iCs/>
          <w:sz w:val="22"/>
          <w:szCs w:val="22"/>
        </w:rPr>
        <w:t>szt</w:t>
      </w:r>
      <w:proofErr w:type="spellEnd"/>
      <w:r w:rsidR="004B0F61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4C980378" w14:textId="77777777" w:rsidR="00C75BDD" w:rsidRDefault="00C75BDD" w:rsidP="008064A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C980379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</w:t>
      </w:r>
      <w:proofErr w:type="gramStart"/>
      <w:r w:rsidRPr="00B1110B">
        <w:rPr>
          <w:rFonts w:ascii="Arial" w:eastAsia="Calibri" w:hAnsi="Arial" w:cs="Arial"/>
          <w:sz w:val="22"/>
          <w:szCs w:val="22"/>
        </w:rPr>
        <w:t>należy</w:t>
      </w:r>
      <w:proofErr w:type="gramEnd"/>
      <w:r w:rsidRPr="00B1110B">
        <w:rPr>
          <w:rFonts w:ascii="Arial" w:eastAsia="Calibri" w:hAnsi="Arial" w:cs="Arial"/>
          <w:sz w:val="22"/>
          <w:szCs w:val="22"/>
        </w:rPr>
        <w:t xml:space="preserve">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4C98037A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5AAFC04F" w14:textId="03420166" w:rsidR="00800A2D" w:rsidRPr="00B1110B" w:rsidRDefault="00B1110B" w:rsidP="00B1110B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</w:t>
      </w:r>
      <w:proofErr w:type="gramStart"/>
      <w:r w:rsidRPr="00B1110B">
        <w:rPr>
          <w:rFonts w:ascii="Arial" w:eastAsia="Calibri" w:hAnsi="Arial" w:cs="Arial"/>
          <w:sz w:val="22"/>
          <w:szCs w:val="22"/>
        </w:rPr>
        <w:t>należy</w:t>
      </w:r>
      <w:proofErr w:type="gramEnd"/>
      <w:r w:rsidRPr="00B1110B">
        <w:rPr>
          <w:rFonts w:ascii="Arial" w:eastAsia="Calibri" w:hAnsi="Arial" w:cs="Arial"/>
          <w:sz w:val="22"/>
          <w:szCs w:val="22"/>
        </w:rPr>
        <w:t xml:space="preserve">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B1110B" w14:paraId="4C98037F" w14:textId="77777777" w:rsidTr="00C75BDD">
        <w:trPr>
          <w:trHeight w:val="285"/>
        </w:trPr>
        <w:tc>
          <w:tcPr>
            <w:tcW w:w="952" w:type="dxa"/>
          </w:tcPr>
          <w:p w14:paraId="4C98037C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</w:t>
            </w:r>
            <w:proofErr w:type="gramStart"/>
            <w:r w:rsidRPr="00C75BDD"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 w:rsidRPr="00C75BD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781" w:type="dxa"/>
          </w:tcPr>
          <w:p w14:paraId="4C98037D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  <w:proofErr w:type="gramEnd"/>
          </w:p>
        </w:tc>
        <w:tc>
          <w:tcPr>
            <w:tcW w:w="2409" w:type="dxa"/>
          </w:tcPr>
          <w:p w14:paraId="4C98037E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B1110B" w:rsidRPr="0038349C" w14:paraId="4C980383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80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273"/>
              </w:tabs>
              <w:suppressAutoHyphens w:val="0"/>
              <w:ind w:left="414" w:right="-170" w:hanging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81" w14:textId="77777777" w:rsidR="00B1110B" w:rsidRPr="00C75BDD" w:rsidRDefault="00C75BDD" w:rsidP="00C75B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</w:t>
            </w:r>
            <w:r w:rsidR="00B1110B" w:rsidRPr="00C75BDD">
              <w:rPr>
                <w:rFonts w:ascii="Arial" w:hAnsi="Arial" w:cs="Arial"/>
                <w:sz w:val="20"/>
                <w:szCs w:val="20"/>
              </w:rPr>
              <w:t>abrycznie now</w:t>
            </w:r>
            <w:r w:rsidRPr="00C75BDD">
              <w:rPr>
                <w:rFonts w:ascii="Arial" w:hAnsi="Arial" w:cs="Arial"/>
                <w:sz w:val="20"/>
                <w:szCs w:val="20"/>
              </w:rPr>
              <w:t>y/e</w:t>
            </w:r>
          </w:p>
        </w:tc>
        <w:tc>
          <w:tcPr>
            <w:tcW w:w="2409" w:type="dxa"/>
          </w:tcPr>
          <w:p w14:paraId="4C980382" w14:textId="77777777" w:rsidR="00B1110B" w:rsidRPr="00C75BDD" w:rsidRDefault="00B1110B" w:rsidP="00B11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"/>
            </w:r>
          </w:p>
        </w:tc>
      </w:tr>
      <w:tr w:rsidR="00B1110B" w:rsidRPr="0038349C" w14:paraId="4C980388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84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85" w14:textId="77777777" w:rsidR="00D21CF2" w:rsidRDefault="00B1110B" w:rsidP="00D21C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D21CF2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C75BDD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="00D21CF2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Pr="00C75B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1CF2" w:rsidRPr="00D21C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980386" w14:textId="77777777" w:rsidR="00B1110B" w:rsidRPr="00D21CF2" w:rsidRDefault="00D21CF2" w:rsidP="00D21C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CF2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4C980387" w14:textId="77777777" w:rsidR="00B1110B" w:rsidRPr="00C75BDD" w:rsidRDefault="00B1110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"/>
            </w:r>
          </w:p>
        </w:tc>
      </w:tr>
      <w:tr w:rsidR="008064A5" w:rsidRPr="0038349C" w14:paraId="4C98038C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89" w14:textId="77777777" w:rsidR="008064A5" w:rsidRPr="00C75BDD" w:rsidRDefault="008064A5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8A" w14:textId="77777777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stanowisko</w:t>
            </w:r>
            <w:proofErr w:type="gramEnd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pobierania krwi;</w:t>
            </w:r>
          </w:p>
        </w:tc>
        <w:tc>
          <w:tcPr>
            <w:tcW w:w="2409" w:type="dxa"/>
          </w:tcPr>
          <w:p w14:paraId="4C98038B" w14:textId="77777777" w:rsidR="008064A5" w:rsidRPr="00C75BDD" w:rsidRDefault="008064A5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"/>
            </w:r>
          </w:p>
        </w:tc>
      </w:tr>
      <w:tr w:rsidR="008064A5" w:rsidRPr="0038349C" w14:paraId="4C980390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8D" w14:textId="77777777" w:rsidR="008064A5" w:rsidRPr="00C75BDD" w:rsidRDefault="008064A5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8E" w14:textId="301AC8DB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elektryczna</w:t>
            </w:r>
            <w:proofErr w:type="gramEnd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regulacja wysokości – zakres regulacji min. od </w:t>
            </w:r>
            <w:r w:rsidR="00AE53E2" w:rsidRPr="00AE53E2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60</w:t>
            </w:r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cm do </w:t>
            </w:r>
            <w:r w:rsidRPr="00AE53E2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8</w:t>
            </w:r>
            <w:r w:rsidR="00AE53E2" w:rsidRPr="00AE53E2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5</w:t>
            </w:r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cm;</w:t>
            </w:r>
          </w:p>
        </w:tc>
        <w:tc>
          <w:tcPr>
            <w:tcW w:w="2409" w:type="dxa"/>
          </w:tcPr>
          <w:p w14:paraId="4C98038F" w14:textId="77777777" w:rsidR="008064A5" w:rsidRDefault="008064A5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"/>
            </w:r>
          </w:p>
        </w:tc>
      </w:tr>
      <w:tr w:rsidR="008064A5" w:rsidRPr="0038349C" w14:paraId="4C980394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91" w14:textId="77777777" w:rsidR="008064A5" w:rsidRPr="00C75BDD" w:rsidRDefault="008064A5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92" w14:textId="77777777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regulacja</w:t>
            </w:r>
            <w:proofErr w:type="gramEnd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kąta siedziska;</w:t>
            </w:r>
          </w:p>
        </w:tc>
        <w:tc>
          <w:tcPr>
            <w:tcW w:w="2409" w:type="dxa"/>
          </w:tcPr>
          <w:p w14:paraId="4C980393" w14:textId="77777777" w:rsidR="008064A5" w:rsidRDefault="008064A5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"/>
            </w:r>
          </w:p>
        </w:tc>
      </w:tr>
      <w:tr w:rsidR="008064A5" w:rsidRPr="0038349C" w14:paraId="4C980398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95" w14:textId="77777777" w:rsidR="008064A5" w:rsidRPr="00C75BDD" w:rsidRDefault="008064A5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96" w14:textId="77777777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funkcja</w:t>
            </w:r>
            <w:proofErr w:type="gramEnd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regulacji podłokietników (regulacja obrotu, wysokości oraz nachylenia);</w:t>
            </w:r>
          </w:p>
        </w:tc>
        <w:tc>
          <w:tcPr>
            <w:tcW w:w="2409" w:type="dxa"/>
          </w:tcPr>
          <w:p w14:paraId="4C980397" w14:textId="77777777" w:rsidR="008064A5" w:rsidRDefault="008064A5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"/>
            </w:r>
          </w:p>
        </w:tc>
      </w:tr>
      <w:tr w:rsidR="008064A5" w:rsidRPr="0038349C" w14:paraId="4C98039C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99" w14:textId="77777777" w:rsidR="008064A5" w:rsidRPr="00C75BDD" w:rsidRDefault="008064A5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9A" w14:textId="77777777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wklęsły</w:t>
            </w:r>
            <w:proofErr w:type="gramEnd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kształt podłokietników stabilizujący kończynę;</w:t>
            </w:r>
          </w:p>
        </w:tc>
        <w:tc>
          <w:tcPr>
            <w:tcW w:w="2409" w:type="dxa"/>
          </w:tcPr>
          <w:p w14:paraId="4C98039B" w14:textId="77777777" w:rsidR="008064A5" w:rsidRDefault="008064A5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"/>
            </w:r>
          </w:p>
        </w:tc>
      </w:tr>
      <w:tr w:rsidR="008064A5" w:rsidRPr="0038349C" w14:paraId="4C9803A0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9D" w14:textId="77777777" w:rsidR="008064A5" w:rsidRPr="00C75BDD" w:rsidRDefault="008064A5" w:rsidP="008064A5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9E" w14:textId="77777777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regulacja</w:t>
            </w:r>
            <w:proofErr w:type="gramEnd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kąta oparcia pleców;</w:t>
            </w:r>
          </w:p>
        </w:tc>
        <w:tc>
          <w:tcPr>
            <w:tcW w:w="2409" w:type="dxa"/>
          </w:tcPr>
          <w:p w14:paraId="4C98039F" w14:textId="77777777" w:rsidR="008064A5" w:rsidRDefault="008064A5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"/>
            </w:r>
          </w:p>
        </w:tc>
      </w:tr>
      <w:tr w:rsidR="008064A5" w:rsidRPr="0038349C" w14:paraId="4C9803A4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A1" w14:textId="77777777" w:rsidR="008064A5" w:rsidRPr="00C75BDD" w:rsidRDefault="008064A5" w:rsidP="008064A5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A2" w14:textId="77777777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szerokość</w:t>
            </w:r>
            <w:proofErr w:type="gramEnd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siedziska min. 60 cm;</w:t>
            </w:r>
          </w:p>
        </w:tc>
        <w:tc>
          <w:tcPr>
            <w:tcW w:w="2409" w:type="dxa"/>
          </w:tcPr>
          <w:p w14:paraId="4C9803A3" w14:textId="77777777" w:rsidR="008064A5" w:rsidRDefault="008064A5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"/>
            </w:r>
          </w:p>
        </w:tc>
      </w:tr>
      <w:tr w:rsidR="008064A5" w:rsidRPr="0038349C" w14:paraId="4C9803A8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A5" w14:textId="77777777" w:rsidR="008064A5" w:rsidRPr="00C75BDD" w:rsidRDefault="008064A5" w:rsidP="008064A5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A6" w14:textId="77777777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dopuszczalne</w:t>
            </w:r>
            <w:proofErr w:type="gramEnd"/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obciążenie do min. 180 kg;</w:t>
            </w:r>
          </w:p>
        </w:tc>
        <w:tc>
          <w:tcPr>
            <w:tcW w:w="2409" w:type="dxa"/>
          </w:tcPr>
          <w:p w14:paraId="4C9803A7" w14:textId="77777777" w:rsidR="008064A5" w:rsidRDefault="008064A5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"/>
            </w:r>
          </w:p>
        </w:tc>
      </w:tr>
      <w:tr w:rsidR="00800A2D" w:rsidRPr="0038349C" w14:paraId="6E552831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5D3418B" w14:textId="77777777" w:rsidR="00800A2D" w:rsidRPr="00C75BDD" w:rsidRDefault="00800A2D" w:rsidP="008064A5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64862B44" w14:textId="0E62710D" w:rsidR="00800A2D" w:rsidRPr="008064A5" w:rsidRDefault="00800A2D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wyposażony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w system jezdny uruchamiany dźwignią nożną</w:t>
            </w:r>
          </w:p>
        </w:tc>
        <w:tc>
          <w:tcPr>
            <w:tcW w:w="2409" w:type="dxa"/>
          </w:tcPr>
          <w:p w14:paraId="0A36AB45" w14:textId="180BD662" w:rsidR="00800A2D" w:rsidRPr="00660696" w:rsidRDefault="00800A2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00A2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800A2D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1"/>
            </w:r>
          </w:p>
        </w:tc>
      </w:tr>
      <w:tr w:rsidR="00800A2D" w:rsidRPr="0038349C" w14:paraId="3965FF8B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33D46989" w14:textId="77777777" w:rsidR="00800A2D" w:rsidRPr="00C75BDD" w:rsidRDefault="00800A2D" w:rsidP="008064A5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6E18688" w14:textId="667A1DE6" w:rsidR="00800A2D" w:rsidRDefault="00800A2D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hydrauliczna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regulacja oparcia i siedziska</w:t>
            </w:r>
          </w:p>
        </w:tc>
        <w:tc>
          <w:tcPr>
            <w:tcW w:w="2409" w:type="dxa"/>
          </w:tcPr>
          <w:p w14:paraId="44F30079" w14:textId="6BE2EFD5" w:rsidR="00800A2D" w:rsidRPr="00660696" w:rsidRDefault="00800A2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00A2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800A2D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2"/>
            </w:r>
          </w:p>
        </w:tc>
      </w:tr>
    </w:tbl>
    <w:p w14:paraId="4C9803A9" w14:textId="77777777" w:rsidR="00B1110B" w:rsidRPr="00B1110B" w:rsidRDefault="00B1110B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4C9803AA" w14:textId="77777777" w:rsidR="00481046" w:rsidRDefault="0048104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4C9803AB" w14:textId="77777777" w:rsidR="00520EB6" w:rsidRDefault="00520EB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sectPr w:rsidR="00520EB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88484" w14:textId="77777777" w:rsidR="00194274" w:rsidRDefault="00194274" w:rsidP="003C087B">
      <w:r>
        <w:separator/>
      </w:r>
    </w:p>
  </w:endnote>
  <w:endnote w:type="continuationSeparator" w:id="0">
    <w:p w14:paraId="15A27E9B" w14:textId="77777777" w:rsidR="00194274" w:rsidRDefault="00194274" w:rsidP="003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2B8DA" w14:textId="77777777" w:rsidR="00194274" w:rsidRDefault="00194274" w:rsidP="003C087B">
      <w:r>
        <w:separator/>
      </w:r>
    </w:p>
  </w:footnote>
  <w:footnote w:type="continuationSeparator" w:id="0">
    <w:p w14:paraId="2143D2B9" w14:textId="77777777" w:rsidR="00194274" w:rsidRDefault="00194274" w:rsidP="003C087B">
      <w:r>
        <w:continuationSeparator/>
      </w:r>
    </w:p>
  </w:footnote>
  <w:footnote w:id="1">
    <w:p w14:paraId="4C9803B4" w14:textId="77777777" w:rsidR="00B1110B" w:rsidRDefault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">
    <w:p w14:paraId="4C9803B5" w14:textId="77777777" w:rsidR="00B1110B" w:rsidRDefault="00B1110B" w:rsidP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">
    <w:p w14:paraId="4C9803B6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">
    <w:p w14:paraId="4C9803B7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">
    <w:p w14:paraId="4C9803B8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">
    <w:p w14:paraId="4C9803B9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">
    <w:p w14:paraId="4C9803BA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">
    <w:p w14:paraId="4C9803BB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">
    <w:p w14:paraId="4C9803BC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">
    <w:p w14:paraId="4C9803BD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">
    <w:p w14:paraId="192C2E0B" w14:textId="77777777" w:rsidR="00800A2D" w:rsidRDefault="00800A2D" w:rsidP="00800A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">
    <w:p w14:paraId="7C17A76D" w14:textId="77777777" w:rsidR="00800A2D" w:rsidRDefault="00800A2D" w:rsidP="00800A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803B0" w14:textId="77777777" w:rsidR="0038349C" w:rsidRDefault="00C75BDD">
    <w:pPr>
      <w:pStyle w:val="Nagwek"/>
    </w:pPr>
    <w:r>
      <w:rPr>
        <w:noProof/>
        <w:lang w:eastAsia="pl-PL"/>
      </w:rPr>
      <w:drawing>
        <wp:inline distT="0" distB="0" distL="0" distR="0" wp14:anchorId="4C9803B2" wp14:editId="4C9803B3">
          <wp:extent cx="5871210" cy="5302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9803B1" w14:textId="77777777" w:rsidR="003C087B" w:rsidRDefault="003C08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70A"/>
    <w:multiLevelType w:val="hybridMultilevel"/>
    <w:tmpl w:val="B84A7C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645F18"/>
    <w:multiLevelType w:val="hybridMultilevel"/>
    <w:tmpl w:val="92E4CEFE"/>
    <w:lvl w:ilvl="0" w:tplc="7480BE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00EB2"/>
    <w:multiLevelType w:val="hybridMultilevel"/>
    <w:tmpl w:val="9492183A"/>
    <w:lvl w:ilvl="0" w:tplc="CD3C04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8E4EBA"/>
    <w:multiLevelType w:val="hybridMultilevel"/>
    <w:tmpl w:val="E0D4A640"/>
    <w:lvl w:ilvl="0" w:tplc="51FCB2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92A5D"/>
    <w:multiLevelType w:val="hybridMultilevel"/>
    <w:tmpl w:val="C13002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755CA5"/>
    <w:multiLevelType w:val="hybridMultilevel"/>
    <w:tmpl w:val="2F5A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870C5"/>
    <w:multiLevelType w:val="hybridMultilevel"/>
    <w:tmpl w:val="6A327D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C0D54"/>
    <w:multiLevelType w:val="hybridMultilevel"/>
    <w:tmpl w:val="60E23070"/>
    <w:lvl w:ilvl="0" w:tplc="C936C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23249"/>
    <w:multiLevelType w:val="hybridMultilevel"/>
    <w:tmpl w:val="4C860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F24168"/>
    <w:multiLevelType w:val="hybridMultilevel"/>
    <w:tmpl w:val="F6AA9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6EED"/>
    <w:multiLevelType w:val="hybridMultilevel"/>
    <w:tmpl w:val="9A16BE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5F38AF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2267F"/>
    <w:multiLevelType w:val="hybridMultilevel"/>
    <w:tmpl w:val="32F2EEEC"/>
    <w:lvl w:ilvl="0" w:tplc="5B9E3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67646D"/>
    <w:multiLevelType w:val="hybridMultilevel"/>
    <w:tmpl w:val="67F6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40EE8"/>
    <w:multiLevelType w:val="hybridMultilevel"/>
    <w:tmpl w:val="F1EA4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62A73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92EC5"/>
    <w:multiLevelType w:val="hybridMultilevel"/>
    <w:tmpl w:val="9C6C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12FB8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F0253"/>
    <w:multiLevelType w:val="hybridMultilevel"/>
    <w:tmpl w:val="9C6C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A2B4C"/>
    <w:multiLevelType w:val="hybridMultilevel"/>
    <w:tmpl w:val="2D742596"/>
    <w:lvl w:ilvl="0" w:tplc="E4F8BF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7E1B86"/>
    <w:multiLevelType w:val="hybridMultilevel"/>
    <w:tmpl w:val="4D2ADC5C"/>
    <w:lvl w:ilvl="0" w:tplc="921A8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6A7710"/>
    <w:multiLevelType w:val="hybridMultilevel"/>
    <w:tmpl w:val="DC124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1"/>
  </w:num>
  <w:num w:numId="4">
    <w:abstractNumId w:val="17"/>
  </w:num>
  <w:num w:numId="5">
    <w:abstractNumId w:val="3"/>
  </w:num>
  <w:num w:numId="6">
    <w:abstractNumId w:val="1"/>
  </w:num>
  <w:num w:numId="7">
    <w:abstractNumId w:val="7"/>
  </w:num>
  <w:num w:numId="8">
    <w:abstractNumId w:val="14"/>
  </w:num>
  <w:num w:numId="9">
    <w:abstractNumId w:val="2"/>
  </w:num>
  <w:num w:numId="10">
    <w:abstractNumId w:val="9"/>
  </w:num>
  <w:num w:numId="11">
    <w:abstractNumId w:val="13"/>
  </w:num>
  <w:num w:numId="12">
    <w:abstractNumId w:val="5"/>
  </w:num>
  <w:num w:numId="13">
    <w:abstractNumId w:val="11"/>
  </w:num>
  <w:num w:numId="14">
    <w:abstractNumId w:val="8"/>
  </w:num>
  <w:num w:numId="15">
    <w:abstractNumId w:val="4"/>
  </w:num>
  <w:num w:numId="16">
    <w:abstractNumId w:val="16"/>
  </w:num>
  <w:num w:numId="17">
    <w:abstractNumId w:val="20"/>
  </w:num>
  <w:num w:numId="18">
    <w:abstractNumId w:val="15"/>
  </w:num>
  <w:num w:numId="19">
    <w:abstractNumId w:val="18"/>
  </w:num>
  <w:num w:numId="20">
    <w:abstractNumId w:val="12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47"/>
    <w:rsid w:val="000E6606"/>
    <w:rsid w:val="00120532"/>
    <w:rsid w:val="00194274"/>
    <w:rsid w:val="001A35C1"/>
    <w:rsid w:val="001C7A5F"/>
    <w:rsid w:val="00210EFD"/>
    <w:rsid w:val="003656A1"/>
    <w:rsid w:val="0038349C"/>
    <w:rsid w:val="003B5466"/>
    <w:rsid w:val="003C087B"/>
    <w:rsid w:val="003E7AE8"/>
    <w:rsid w:val="00481046"/>
    <w:rsid w:val="004B0F61"/>
    <w:rsid w:val="004D6E27"/>
    <w:rsid w:val="00520EB6"/>
    <w:rsid w:val="00634B08"/>
    <w:rsid w:val="006A2DA3"/>
    <w:rsid w:val="00800A2D"/>
    <w:rsid w:val="008064A5"/>
    <w:rsid w:val="008F6A47"/>
    <w:rsid w:val="009253BE"/>
    <w:rsid w:val="00932578"/>
    <w:rsid w:val="00A06820"/>
    <w:rsid w:val="00AE53E2"/>
    <w:rsid w:val="00B1110B"/>
    <w:rsid w:val="00B44D5F"/>
    <w:rsid w:val="00BB1A3F"/>
    <w:rsid w:val="00BD6E7F"/>
    <w:rsid w:val="00C0164D"/>
    <w:rsid w:val="00C75BDD"/>
    <w:rsid w:val="00C762FA"/>
    <w:rsid w:val="00D21CF2"/>
    <w:rsid w:val="00DF78D6"/>
    <w:rsid w:val="00E8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80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Akapit z listą5,List Paragraph,CW_Lista,Numerowanie,Akapit z listą BS,wypunktowanie,sw tekst,T_SZ_List Paragraph,Kolorowa lista — akcent 11"/>
    <w:basedOn w:val="Normalny"/>
    <w:link w:val="AkapitzlistZnak"/>
    <w:uiPriority w:val="34"/>
    <w:qFormat/>
    <w:rsid w:val="003C087B"/>
    <w:pPr>
      <w:ind w:left="720"/>
    </w:pPr>
  </w:style>
  <w:style w:type="character" w:customStyle="1" w:styleId="AkapitzlistZnak">
    <w:name w:val="Akapit z listą Znak"/>
    <w:aliases w:val="normalny tekst Znak,L1 Znak,Akapit z listą5 Znak,List Paragraph Znak,CW_Lista Znak,Numerowanie Znak,Akapit z listą BS Znak,wypunktowanie Znak,sw tekst Znak,T_SZ_List Paragraph Znak,Kolorowa lista — akcent 11 Znak"/>
    <w:link w:val="Akapitzlist"/>
    <w:qFormat/>
    <w:locked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B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48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B11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1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1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Akapit z listą5,List Paragraph,CW_Lista,Numerowanie,Akapit z listą BS,wypunktowanie,sw tekst,T_SZ_List Paragraph,Kolorowa lista — akcent 11"/>
    <w:basedOn w:val="Normalny"/>
    <w:link w:val="AkapitzlistZnak"/>
    <w:uiPriority w:val="34"/>
    <w:qFormat/>
    <w:rsid w:val="003C087B"/>
    <w:pPr>
      <w:ind w:left="720"/>
    </w:pPr>
  </w:style>
  <w:style w:type="character" w:customStyle="1" w:styleId="AkapitzlistZnak">
    <w:name w:val="Akapit z listą Znak"/>
    <w:aliases w:val="normalny tekst Znak,L1 Znak,Akapit z listą5 Znak,List Paragraph Znak,CW_Lista Znak,Numerowanie Znak,Akapit z listą BS Znak,wypunktowanie Znak,sw tekst Znak,T_SZ_List Paragraph Znak,Kolorowa lista — akcent 11 Znak"/>
    <w:link w:val="Akapitzlist"/>
    <w:qFormat/>
    <w:locked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B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48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B11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1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1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090D5-C953-41F2-932A-409338D5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Eliza</cp:lastModifiedBy>
  <cp:revision>20</cp:revision>
  <cp:lastPrinted>2021-10-17T20:18:00Z</cp:lastPrinted>
  <dcterms:created xsi:type="dcterms:W3CDTF">2019-07-02T09:32:00Z</dcterms:created>
  <dcterms:modified xsi:type="dcterms:W3CDTF">2021-10-17T20:18:00Z</dcterms:modified>
</cp:coreProperties>
</file>